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6DF80" w14:textId="18E88537" w:rsidR="002859E0" w:rsidRDefault="002859E0" w:rsidP="002859E0">
      <w:r>
        <w:t xml:space="preserve">PROMPT: </w:t>
      </w:r>
      <w:r w:rsidR="004045C2">
        <w:t xml:space="preserve">  </w:t>
      </w:r>
      <w:r>
        <w:t>Write about 8 pages in answer to the following:</w:t>
      </w:r>
    </w:p>
    <w:p w14:paraId="5B991886" w14:textId="77777777" w:rsidR="002859E0" w:rsidRDefault="002859E0" w:rsidP="002859E0">
      <w:r>
        <w:t>Philip K. Dick said that the science fiction author is “a dreamer with one eye open,</w:t>
      </w:r>
    </w:p>
    <w:p w14:paraId="2B4B5BA2" w14:textId="77777777" w:rsidR="004045C2" w:rsidRDefault="002859E0" w:rsidP="002859E0">
      <w:proofErr w:type="gramStart"/>
      <w:r>
        <w:t>always</w:t>
      </w:r>
      <w:proofErr w:type="gramEnd"/>
      <w:r>
        <w:t xml:space="preserve"> coldly appraising what is actually going on.” </w:t>
      </w:r>
    </w:p>
    <w:p w14:paraId="1B4EC385" w14:textId="050728BA" w:rsidR="00DA0875" w:rsidRDefault="002859E0" w:rsidP="002859E0">
      <w:r>
        <w:t xml:space="preserve">How </w:t>
      </w:r>
      <w:proofErr w:type="gramStart"/>
      <w:r>
        <w:t>does</w:t>
      </w:r>
      <w:proofErr w:type="gramEnd"/>
      <w:r>
        <w:t xml:space="preserve"> Margaret Atwood’s novel Oryx and Crake appraise American life today? What realities of American life does her fictional narrative pick out for attention? What does the novel contribute to our understanding of the present?</w:t>
      </w:r>
    </w:p>
    <w:p w14:paraId="37AF7BF1" w14:textId="77777777" w:rsidR="00AD11F2" w:rsidRDefault="00AD11F2" w:rsidP="002859E0"/>
    <w:p w14:paraId="6EBBC4EB" w14:textId="35005B7A" w:rsidR="0069732B" w:rsidRDefault="0069732B" w:rsidP="002859E0">
      <w:proofErr w:type="gramStart"/>
      <w:r>
        <w:t>the</w:t>
      </w:r>
      <w:proofErr w:type="gramEnd"/>
      <w:r>
        <w:t xml:space="preserve"> essay should be basically about connections between Oryx and Crake’s examples and present days examples.</w:t>
      </w:r>
    </w:p>
    <w:p w14:paraId="10693904" w14:textId="51024A87" w:rsidR="0069732B" w:rsidRDefault="0069732B" w:rsidP="002859E0">
      <w:proofErr w:type="gramStart"/>
      <w:r>
        <w:t>Its</w:t>
      </w:r>
      <w:proofErr w:type="gramEnd"/>
      <w:r>
        <w:t xml:space="preserve"> very important to use </w:t>
      </w:r>
      <w:proofErr w:type="spellStart"/>
      <w:r>
        <w:t>Debord’s</w:t>
      </w:r>
      <w:proofErr w:type="spellEnd"/>
      <w:r>
        <w:t xml:space="preserve"> quotations to explain</w:t>
      </w:r>
    </w:p>
    <w:p w14:paraId="69C22432" w14:textId="77777777" w:rsidR="0069732B" w:rsidRDefault="0069732B" w:rsidP="002859E0">
      <w:bookmarkStart w:id="0" w:name="_GoBack"/>
      <w:bookmarkEnd w:id="0"/>
    </w:p>
    <w:p w14:paraId="57F379F0" w14:textId="77777777" w:rsidR="0069732B" w:rsidRDefault="0069732B" w:rsidP="002859E0"/>
    <w:p w14:paraId="6A180DAC" w14:textId="41927D86" w:rsidR="004045C2" w:rsidRPr="0069732B" w:rsidRDefault="004045C2" w:rsidP="004045C2">
      <w:pPr>
        <w:pStyle w:val="ListParagraph"/>
        <w:rPr>
          <w:sz w:val="26"/>
          <w:szCs w:val="26"/>
        </w:rPr>
      </w:pPr>
      <w:r w:rsidRPr="0069732B">
        <w:rPr>
          <w:sz w:val="26"/>
          <w:szCs w:val="26"/>
        </w:rPr>
        <w:t xml:space="preserve">My topic:  commodity fetishism of make up products and services leads females to disobey the nature growth in order to keep their </w:t>
      </w:r>
      <w:proofErr w:type="gramStart"/>
      <w:r w:rsidRPr="0069732B">
        <w:rPr>
          <w:sz w:val="26"/>
          <w:szCs w:val="26"/>
        </w:rPr>
        <w:t>beauty(</w:t>
      </w:r>
      <w:proofErr w:type="gramEnd"/>
      <w:r w:rsidRPr="0069732B">
        <w:rPr>
          <w:sz w:val="26"/>
          <w:szCs w:val="26"/>
        </w:rPr>
        <w:t>its alternative.)</w:t>
      </w:r>
    </w:p>
    <w:p w14:paraId="27B51CA1" w14:textId="77777777" w:rsidR="004045C2" w:rsidRDefault="004045C2" w:rsidP="002859E0"/>
    <w:p w14:paraId="62328FFC" w14:textId="079B15E1" w:rsidR="00AD11F2" w:rsidRDefault="00AD11F2" w:rsidP="002859E0">
      <w:r>
        <w:t>Materials</w:t>
      </w:r>
      <w:r w:rsidR="001A1398">
        <w:t xml:space="preserve"> should </w:t>
      </w:r>
      <w:proofErr w:type="gramStart"/>
      <w:r w:rsidR="001A1398">
        <w:t>include</w:t>
      </w:r>
      <w:r w:rsidR="004045C2">
        <w:t xml:space="preserve"> </w:t>
      </w:r>
      <w:r>
        <w:t>:</w:t>
      </w:r>
      <w:proofErr w:type="gramEnd"/>
    </w:p>
    <w:p w14:paraId="0739215C" w14:textId="01F02CDF" w:rsidR="00216C8C" w:rsidRDefault="001A1398" w:rsidP="00216C8C">
      <w:pPr>
        <w:pStyle w:val="ListParagraph"/>
        <w:numPr>
          <w:ilvl w:val="0"/>
          <w:numId w:val="1"/>
        </w:numPr>
      </w:pPr>
      <w:r>
        <w:t>Quotes and examples from Or</w:t>
      </w:r>
      <w:r w:rsidR="00216C8C">
        <w:t>y</w:t>
      </w:r>
      <w:r>
        <w:t>x</w:t>
      </w:r>
      <w:r w:rsidR="00216C8C">
        <w:t xml:space="preserve"> and Crake</w:t>
      </w:r>
      <w:r>
        <w:t xml:space="preserve"> </w:t>
      </w:r>
    </w:p>
    <w:p w14:paraId="35C18117" w14:textId="2DA116BE" w:rsidR="00216C8C" w:rsidRDefault="004045C2" w:rsidP="00216C8C">
      <w:pPr>
        <w:pStyle w:val="ListParagraph"/>
      </w:pPr>
      <w:r>
        <w:t>Exampl</w:t>
      </w:r>
      <w:r w:rsidR="001A1398">
        <w:t>e</w:t>
      </w:r>
      <w:r>
        <w:t xml:space="preserve">s: </w:t>
      </w:r>
      <w:proofErr w:type="spellStart"/>
      <w:r>
        <w:t>Nooskins</w:t>
      </w:r>
      <w:proofErr w:type="spellEnd"/>
    </w:p>
    <w:p w14:paraId="4048F159" w14:textId="17F23B05" w:rsidR="004045C2" w:rsidRDefault="004045C2" w:rsidP="00216C8C">
      <w:pPr>
        <w:pStyle w:val="ListParagraph"/>
      </w:pPr>
      <w:r>
        <w:t>(</w:t>
      </w:r>
      <w:proofErr w:type="gramStart"/>
      <w:r w:rsidR="001A1398">
        <w:t>please</w:t>
      </w:r>
      <w:proofErr w:type="gramEnd"/>
      <w:r w:rsidR="001A1398">
        <w:t xml:space="preserve"> </w:t>
      </w:r>
      <w:r>
        <w:t>see attached pictures)</w:t>
      </w:r>
    </w:p>
    <w:p w14:paraId="605015C2" w14:textId="77777777" w:rsidR="00775C9E" w:rsidRDefault="004045C2" w:rsidP="002859E0">
      <w:r>
        <w:t xml:space="preserve">       </w:t>
      </w:r>
    </w:p>
    <w:p w14:paraId="1F1B874D" w14:textId="77777777" w:rsidR="00775C9E" w:rsidRDefault="00775C9E" w:rsidP="002859E0"/>
    <w:p w14:paraId="48CAA2AB" w14:textId="7B5FA3CA" w:rsidR="00AD11F2" w:rsidRDefault="004045C2" w:rsidP="002859E0">
      <w:r>
        <w:t xml:space="preserve">2. </w:t>
      </w:r>
      <w:r w:rsidR="00AD11F2">
        <w:t xml:space="preserve">Guy Debord ‘s quotes  </w:t>
      </w:r>
    </w:p>
    <w:p w14:paraId="20CF5815" w14:textId="28783DDC" w:rsidR="00AD11F2" w:rsidRDefault="00AD11F2" w:rsidP="002859E0">
      <w:proofErr w:type="gramStart"/>
      <w:r>
        <w:t>use</w:t>
      </w:r>
      <w:proofErr w:type="gramEnd"/>
      <w:r>
        <w:t xml:space="preserve"> at least 6 quotations from These1-These72 to demonstrate the ideas :</w:t>
      </w:r>
      <w:r w:rsidRPr="00AD11F2">
        <w:t xml:space="preserve"> </w:t>
      </w:r>
      <w:hyperlink r:id="rId6" w:history="1">
        <w:r w:rsidR="003334E3" w:rsidRPr="00B45303">
          <w:rPr>
            <w:rStyle w:val="Hyperlink"/>
          </w:rPr>
          <w:t>https://www.marxists.org/reference/archiv</w:t>
        </w:r>
        <w:r w:rsidR="003334E3" w:rsidRPr="00B45303">
          <w:rPr>
            <w:rStyle w:val="Hyperlink"/>
          </w:rPr>
          <w:t>e</w:t>
        </w:r>
        <w:r w:rsidR="003334E3" w:rsidRPr="00B45303">
          <w:rPr>
            <w:rStyle w:val="Hyperlink"/>
          </w:rPr>
          <w:t>/debord/society.htm</w:t>
        </w:r>
      </w:hyperlink>
    </w:p>
    <w:p w14:paraId="5599B7E3" w14:textId="77777777" w:rsidR="004045C2" w:rsidRDefault="004045C2" w:rsidP="002859E0"/>
    <w:p w14:paraId="2E234509" w14:textId="466B5A81" w:rsidR="003334E3" w:rsidRDefault="003334E3" w:rsidP="002859E0">
      <w:r>
        <w:t>Please also use these quotations:</w:t>
      </w:r>
    </w:p>
    <w:p w14:paraId="1A1C3008" w14:textId="6D2079CE" w:rsidR="003334E3" w:rsidRDefault="003334E3" w:rsidP="002859E0">
      <w:r>
        <w:t xml:space="preserve">Dines, Gail. </w:t>
      </w:r>
      <w:proofErr w:type="spellStart"/>
      <w:r>
        <w:t>Pornland</w:t>
      </w:r>
      <w:proofErr w:type="spellEnd"/>
      <w:r>
        <w:t xml:space="preserve">: How Porn has </w:t>
      </w:r>
      <w:proofErr w:type="gramStart"/>
      <w:r>
        <w:t>Hijacked</w:t>
      </w:r>
      <w:proofErr w:type="gramEnd"/>
      <w:r>
        <w:t xml:space="preserve"> our sexuality </w:t>
      </w:r>
    </w:p>
    <w:p w14:paraId="1AF01570" w14:textId="5271A89C" w:rsidR="004045C2" w:rsidRDefault="003334E3" w:rsidP="002859E0">
      <w:r>
        <w:t>We are social beings who construct our identities within a particular set of social, economic, and political conditions, which are often not of our own making” (Dine101)</w:t>
      </w:r>
    </w:p>
    <w:p w14:paraId="6D5E5A43" w14:textId="77777777" w:rsidR="003334E3" w:rsidRDefault="003334E3" w:rsidP="002859E0"/>
    <w:p w14:paraId="02D18EB5" w14:textId="70E4F772" w:rsidR="003334E3" w:rsidRDefault="003334E3" w:rsidP="003334E3">
      <w:pPr>
        <w:pStyle w:val="NoSpacing"/>
      </w:pPr>
      <w:r w:rsidRPr="003334E3">
        <w:t>The fetishism of commodities reaches moments of fervent exaltation similar to the ecstasies of the convulsions and miracles of the old religious fetishism. The only use which remains here is the fundamental use of submission</w:t>
      </w:r>
      <w:proofErr w:type="gramStart"/>
      <w:r w:rsidRPr="003334E3">
        <w:t>.</w:t>
      </w:r>
      <w:r>
        <w:t>(</w:t>
      </w:r>
      <w:proofErr w:type="gramEnd"/>
      <w:r>
        <w:t>Debord 67)</w:t>
      </w:r>
    </w:p>
    <w:p w14:paraId="1AF5D052" w14:textId="77777777" w:rsidR="003334E3" w:rsidRDefault="003334E3" w:rsidP="003334E3">
      <w:pPr>
        <w:pStyle w:val="NoSpacing"/>
      </w:pPr>
    </w:p>
    <w:p w14:paraId="63458FA9" w14:textId="77777777" w:rsidR="003334E3" w:rsidRPr="003334E3" w:rsidRDefault="003334E3" w:rsidP="003334E3">
      <w:pPr>
        <w:pStyle w:val="NoSpacing"/>
      </w:pPr>
    </w:p>
    <w:p w14:paraId="5A9D6908" w14:textId="38A0F8A1" w:rsidR="003334E3" w:rsidRPr="003334E3" w:rsidRDefault="003334E3" w:rsidP="003334E3">
      <w:pPr>
        <w:rPr>
          <w:rFonts w:ascii="Times" w:eastAsia="Times New Roman" w:hAnsi="Times" w:cs="Times New Roman"/>
          <w:sz w:val="20"/>
          <w:szCs w:val="20"/>
        </w:rPr>
      </w:pPr>
      <w:r w:rsidRPr="003334E3">
        <w:rPr>
          <w:rFonts w:ascii="georgia" w:eastAsia="Times New Roman" w:hAnsi="georgia" w:cs="Times New Roman"/>
          <w:color w:val="000000"/>
          <w:shd w:val="clear" w:color="auto" w:fill="FFFFFF"/>
        </w:rPr>
        <w:t>The world at once present and absent which the spectacle makes visible is the world of the commodity dominating all that is lived. The world of the commodity is thus shown for what it is, because its movement is identical to the estrangement of men among themselves and in relation to their global product</w:t>
      </w:r>
      <w:proofErr w:type="gramStart"/>
      <w:r w:rsidRPr="003334E3">
        <w:rPr>
          <w:rFonts w:ascii="georgia" w:eastAsia="Times New Roman" w:hAnsi="georgia" w:cs="Times New Roman"/>
          <w:color w:val="000000"/>
          <w:shd w:val="clear" w:color="auto" w:fill="FFFFFF"/>
        </w:rPr>
        <w:t>.</w:t>
      </w:r>
      <w:r>
        <w:rPr>
          <w:rFonts w:ascii="georgia" w:eastAsia="Times New Roman" w:hAnsi="georgia" w:cs="Times New Roman"/>
          <w:color w:val="000000"/>
          <w:shd w:val="clear" w:color="auto" w:fill="FFFFFF"/>
        </w:rPr>
        <w:t>(</w:t>
      </w:r>
      <w:proofErr w:type="gramEnd"/>
      <w:r>
        <w:rPr>
          <w:rFonts w:ascii="georgia" w:eastAsia="Times New Roman" w:hAnsi="georgia" w:cs="Times New Roman"/>
          <w:color w:val="000000"/>
          <w:shd w:val="clear" w:color="auto" w:fill="FFFFFF"/>
        </w:rPr>
        <w:t>Debord 37)</w:t>
      </w:r>
    </w:p>
    <w:p w14:paraId="3C5C65A2" w14:textId="77777777" w:rsidR="003334E3" w:rsidRDefault="003334E3" w:rsidP="003334E3">
      <w:pPr>
        <w:rPr>
          <w:rFonts w:ascii="Times" w:eastAsia="Times New Roman" w:hAnsi="Times" w:cs="Times New Roman"/>
          <w:sz w:val="20"/>
          <w:szCs w:val="20"/>
        </w:rPr>
      </w:pPr>
    </w:p>
    <w:p w14:paraId="126EFE40" w14:textId="77777777" w:rsidR="003334E3" w:rsidRPr="003334E3" w:rsidRDefault="003334E3" w:rsidP="003334E3">
      <w:pPr>
        <w:rPr>
          <w:rFonts w:ascii="Times" w:eastAsia="Times New Roman" w:hAnsi="Times" w:cs="Times New Roman"/>
          <w:sz w:val="20"/>
          <w:szCs w:val="20"/>
        </w:rPr>
      </w:pPr>
    </w:p>
    <w:p w14:paraId="4752794E" w14:textId="4202ADD9" w:rsidR="001C2E86" w:rsidRPr="001C2E86" w:rsidRDefault="001C2E86" w:rsidP="001C2E86">
      <w:pPr>
        <w:rPr>
          <w:rFonts w:ascii="Times" w:eastAsia="Times New Roman" w:hAnsi="Times" w:cs="Times New Roman"/>
          <w:sz w:val="20"/>
          <w:szCs w:val="20"/>
        </w:rPr>
      </w:pPr>
      <w:r w:rsidRPr="001C2E86">
        <w:rPr>
          <w:rFonts w:ascii="georgia" w:eastAsia="Times New Roman" w:hAnsi="georgia" w:cs="Times New Roman"/>
          <w:color w:val="000000"/>
          <w:shd w:val="clear" w:color="auto" w:fill="FFFFFF"/>
        </w:rPr>
        <w:t>This is the principle of commodity fetishism, the domination of society by “intangible as well as tangible things,” which reaches its absolute fulfillment in the spectacle, where the tangible world is replaced by a selection of images which exist above it, and which simultaneously impose themselves as the tangible par excellence</w:t>
      </w:r>
      <w:proofErr w:type="gramStart"/>
      <w:r w:rsidRPr="001C2E86">
        <w:rPr>
          <w:rFonts w:ascii="georgia" w:eastAsia="Times New Roman" w:hAnsi="georgia" w:cs="Times New Roman"/>
          <w:color w:val="000000"/>
          <w:shd w:val="clear" w:color="auto" w:fill="FFFFFF"/>
        </w:rPr>
        <w:t>.</w:t>
      </w:r>
      <w:r>
        <w:rPr>
          <w:rFonts w:ascii="georgia" w:eastAsia="Times New Roman" w:hAnsi="georgia" w:cs="Times New Roman"/>
          <w:color w:val="000000"/>
          <w:shd w:val="clear" w:color="auto" w:fill="FFFFFF"/>
        </w:rPr>
        <w:t>(</w:t>
      </w:r>
      <w:proofErr w:type="gramEnd"/>
      <w:r>
        <w:rPr>
          <w:rFonts w:ascii="georgia" w:eastAsia="Times New Roman" w:hAnsi="georgia" w:cs="Times New Roman"/>
          <w:color w:val="000000"/>
          <w:shd w:val="clear" w:color="auto" w:fill="FFFFFF"/>
        </w:rPr>
        <w:t>debord36)</w:t>
      </w:r>
    </w:p>
    <w:p w14:paraId="57B9A444" w14:textId="77777777" w:rsidR="003334E3" w:rsidRDefault="003334E3" w:rsidP="002859E0"/>
    <w:p w14:paraId="2D808419" w14:textId="7C23626C" w:rsidR="001C2E86" w:rsidRPr="001C2E86" w:rsidRDefault="001C2E86" w:rsidP="001C2E86">
      <w:pPr>
        <w:rPr>
          <w:rFonts w:ascii="Times" w:eastAsia="Times New Roman" w:hAnsi="Times" w:cs="Times New Roman"/>
          <w:sz w:val="20"/>
          <w:szCs w:val="20"/>
        </w:rPr>
      </w:pPr>
      <w:r w:rsidRPr="001C2E86">
        <w:rPr>
          <w:rFonts w:ascii="georgia" w:eastAsia="Times New Roman" w:hAnsi="georgia" w:cs="Times New Roman"/>
          <w:color w:val="000000"/>
          <w:shd w:val="clear" w:color="auto" w:fill="FFFFFF"/>
        </w:rPr>
        <w:lastRenderedPageBreak/>
        <w:t xml:space="preserve">The victory of the autonomous economy must at the same time be its defeat. The </w:t>
      </w:r>
      <w:proofErr w:type="gramStart"/>
      <w:r w:rsidRPr="001C2E86">
        <w:rPr>
          <w:rFonts w:ascii="georgia" w:eastAsia="Times New Roman" w:hAnsi="georgia" w:cs="Times New Roman"/>
          <w:color w:val="000000"/>
          <w:shd w:val="clear" w:color="auto" w:fill="FFFFFF"/>
        </w:rPr>
        <w:t>forces which it has unleashed</w:t>
      </w:r>
      <w:proofErr w:type="gramEnd"/>
      <w:r w:rsidRPr="001C2E86">
        <w:rPr>
          <w:rFonts w:ascii="georgia" w:eastAsia="Times New Roman" w:hAnsi="georgia" w:cs="Times New Roman"/>
          <w:color w:val="000000"/>
          <w:shd w:val="clear" w:color="auto" w:fill="FFFFFF"/>
        </w:rPr>
        <w:t xml:space="preserve"> eliminate the economic necessity which was the immutable basis of earlier societies. When economic necessity is replaced by the necessity for boundless economic development, the satisfaction of primary human needs is replaced by an uninterrupted fabrication of pseudo-</w:t>
      </w:r>
      <w:proofErr w:type="gramStart"/>
      <w:r w:rsidRPr="001C2E86">
        <w:rPr>
          <w:rFonts w:ascii="georgia" w:eastAsia="Times New Roman" w:hAnsi="georgia" w:cs="Times New Roman"/>
          <w:color w:val="000000"/>
          <w:shd w:val="clear" w:color="auto" w:fill="FFFFFF"/>
        </w:rPr>
        <w:t>needs which</w:t>
      </w:r>
      <w:proofErr w:type="gramEnd"/>
      <w:r w:rsidRPr="001C2E86">
        <w:rPr>
          <w:rFonts w:ascii="georgia" w:eastAsia="Times New Roman" w:hAnsi="georgia" w:cs="Times New Roman"/>
          <w:color w:val="000000"/>
          <w:shd w:val="clear" w:color="auto" w:fill="FFFFFF"/>
        </w:rPr>
        <w:t xml:space="preserve"> are reduced to the single pseudo-need of maintaining the reign of the autonomous economy. The autonomous economy permanently breaks away from fundamental need to the extent that it emerges from the social unconscious which unknowingly depended on it</w:t>
      </w:r>
      <w:proofErr w:type="gramStart"/>
      <w:r w:rsidRPr="001C2E86">
        <w:rPr>
          <w:rFonts w:ascii="georgia" w:eastAsia="Times New Roman" w:hAnsi="georgia" w:cs="Times New Roman"/>
          <w:color w:val="000000"/>
          <w:shd w:val="clear" w:color="auto" w:fill="FFFFFF"/>
        </w:rPr>
        <w:t>.</w:t>
      </w:r>
      <w:r>
        <w:rPr>
          <w:rFonts w:ascii="georgia" w:eastAsia="Times New Roman" w:hAnsi="georgia" w:cs="Times New Roman"/>
          <w:color w:val="000000"/>
          <w:shd w:val="clear" w:color="auto" w:fill="FFFFFF"/>
        </w:rPr>
        <w:t>(</w:t>
      </w:r>
      <w:proofErr w:type="gramEnd"/>
      <w:r>
        <w:rPr>
          <w:rFonts w:ascii="georgia" w:eastAsia="Times New Roman" w:hAnsi="georgia" w:cs="Times New Roman"/>
          <w:color w:val="000000"/>
          <w:shd w:val="clear" w:color="auto" w:fill="FFFFFF"/>
        </w:rPr>
        <w:t>Debord 50)</w:t>
      </w:r>
    </w:p>
    <w:p w14:paraId="07DF9C26" w14:textId="77777777" w:rsidR="003334E3" w:rsidRDefault="003334E3" w:rsidP="002859E0"/>
    <w:p w14:paraId="2876104F" w14:textId="77777777" w:rsidR="003334E3" w:rsidRDefault="003334E3" w:rsidP="002859E0"/>
    <w:p w14:paraId="15C3B699" w14:textId="15780E97" w:rsidR="004045C2" w:rsidRDefault="004045C2" w:rsidP="00775C9E">
      <w:r>
        <w:t>3.examples of present-day</w:t>
      </w:r>
    </w:p>
    <w:p w14:paraId="20B4AF5F" w14:textId="7F749830" w:rsidR="004045C2" w:rsidRDefault="001C2E86" w:rsidP="004045C2">
      <w:pPr>
        <w:pStyle w:val="ListParagraph"/>
      </w:pPr>
      <w:r>
        <w:t xml:space="preserve">1. </w:t>
      </w:r>
      <w:proofErr w:type="gramStart"/>
      <w:r w:rsidR="004045C2">
        <w:t>bio</w:t>
      </w:r>
      <w:proofErr w:type="gramEnd"/>
      <w:r w:rsidR="004045C2">
        <w:t xml:space="preserve"> make up products (commodity fetishism);plastic surgery; </w:t>
      </w:r>
      <w:proofErr w:type="spellStart"/>
      <w:r w:rsidR="004045C2">
        <w:t>etc</w:t>
      </w:r>
      <w:proofErr w:type="spellEnd"/>
    </w:p>
    <w:p w14:paraId="3558DBEE" w14:textId="36FF6FA3" w:rsidR="004045C2" w:rsidRDefault="001C2E86" w:rsidP="004045C2">
      <w:pPr>
        <w:pStyle w:val="ListParagraph"/>
      </w:pPr>
      <w:r>
        <w:t xml:space="preserve"> </w:t>
      </w:r>
      <w:proofErr w:type="gramStart"/>
      <w:r w:rsidR="004045C2">
        <w:t>in</w:t>
      </w:r>
      <w:proofErr w:type="gramEnd"/>
      <w:r w:rsidR="004045C2">
        <w:t xml:space="preserve"> order to stay young, females disobey the natural growth , its dehumanize</w:t>
      </w:r>
    </w:p>
    <w:p w14:paraId="390830AF" w14:textId="006A7FFC" w:rsidR="004045C2" w:rsidRDefault="001C2E86" w:rsidP="004045C2">
      <w:pPr>
        <w:pStyle w:val="ListParagraph"/>
      </w:pPr>
      <w:r>
        <w:t xml:space="preserve">2. </w:t>
      </w:r>
      <w:proofErr w:type="gramStart"/>
      <w:r w:rsidR="004045C2">
        <w:t>commodity</w:t>
      </w:r>
      <w:proofErr w:type="gramEnd"/>
      <w:r w:rsidR="004045C2">
        <w:t xml:space="preserve"> advertising exaggerate the efficiency of the products</w:t>
      </w:r>
    </w:p>
    <w:p w14:paraId="13D85807" w14:textId="00E866C8" w:rsidR="004045C2" w:rsidRDefault="0069732B" w:rsidP="004045C2">
      <w:pPr>
        <w:pStyle w:val="ListParagraph"/>
      </w:pPr>
      <w:r>
        <w:t xml:space="preserve"> 3. </w:t>
      </w:r>
      <w:proofErr w:type="gramStart"/>
      <w:r w:rsidR="004045C2">
        <w:t>social</w:t>
      </w:r>
      <w:proofErr w:type="gramEnd"/>
      <w:r w:rsidR="004045C2">
        <w:t xml:space="preserve"> values of women : focus on </w:t>
      </w:r>
      <w:proofErr w:type="spellStart"/>
      <w:r w:rsidR="004045C2">
        <w:t>outter</w:t>
      </w:r>
      <w:proofErr w:type="spellEnd"/>
      <w:r w:rsidR="004045C2">
        <w:t xml:space="preserve"> beauty rather than inner beauty.</w:t>
      </w:r>
    </w:p>
    <w:p w14:paraId="0530654C" w14:textId="77777777" w:rsidR="004045C2" w:rsidRDefault="004045C2" w:rsidP="004045C2">
      <w:pPr>
        <w:pStyle w:val="ListParagraph"/>
      </w:pPr>
    </w:p>
    <w:p w14:paraId="2A40A7BB" w14:textId="77777777" w:rsidR="004045C2" w:rsidRDefault="004045C2" w:rsidP="004045C2">
      <w:r>
        <w:t>4. The Beauty Myth</w:t>
      </w:r>
    </w:p>
    <w:p w14:paraId="06299949" w14:textId="63636B6D" w:rsidR="004045C2" w:rsidRDefault="004045C2" w:rsidP="004045C2">
      <w:r>
        <w:t>“Men look at women. Women watch themselves being looked at. This determines not only the relations of men to women, but the relations of women to themselves”</w:t>
      </w:r>
    </w:p>
    <w:p w14:paraId="04EA351A" w14:textId="77777777" w:rsidR="004045C2" w:rsidRDefault="004045C2" w:rsidP="004045C2">
      <w:r>
        <w:t>John Berger, Ways of Seeing.</w:t>
      </w:r>
    </w:p>
    <w:p w14:paraId="339A65F2" w14:textId="17BFAC4E" w:rsidR="004045C2" w:rsidRDefault="004045C2" w:rsidP="004045C2">
      <w:r>
        <w:t xml:space="preserve">“The beauty myth tells a story; </w:t>
      </w:r>
      <w:proofErr w:type="gramStart"/>
      <w:r>
        <w:t>The</w:t>
      </w:r>
      <w:proofErr w:type="gramEnd"/>
      <w:r>
        <w:t xml:space="preserve"> quality called ‘beauty’ objectively and universally exists. Women must want to embody it and men must want to possess women who embody it. This embodiment is an imperative for women and not for men, which situation is necessary and natural because it is biological, sexual and evolutionary: </w:t>
      </w:r>
      <w:proofErr w:type="gramStart"/>
      <w:r>
        <w:t>Strong men</w:t>
      </w:r>
      <w:proofErr w:type="gramEnd"/>
      <w:r>
        <w:t xml:space="preserve"> battle for beautiful women, and beautiful women are reproductively successful.</w:t>
      </w:r>
    </w:p>
    <w:p w14:paraId="200E6B53" w14:textId="3A741BD4" w:rsidR="004045C2" w:rsidRDefault="004045C2" w:rsidP="004045C2">
      <w:r>
        <w:t>Women’s beauty must correlate to their fertility, and since this system is based on sexual selection, it is inevitable and changeless.</w:t>
      </w:r>
    </w:p>
    <w:p w14:paraId="6438174E" w14:textId="77777777" w:rsidR="004045C2" w:rsidRDefault="004045C2" w:rsidP="004045C2">
      <w:r>
        <w:t>None of this is true. ‘Beauty’ is a currency system like the gold standard. Like any</w:t>
      </w:r>
    </w:p>
    <w:p w14:paraId="5D256CFB" w14:textId="052E408A" w:rsidR="004045C2" w:rsidRDefault="004045C2" w:rsidP="004045C2">
      <w:proofErr w:type="gramStart"/>
      <w:r>
        <w:t>economy</w:t>
      </w:r>
      <w:proofErr w:type="gramEnd"/>
      <w:r>
        <w:t>, it is determined by politics, and in the modern age in the West it is the last, best belief system in a vertical hierarchy according to a culturally imposed physical standard, it is an expression of power relations in which women must unnaturally compete for resources that men have appropriated for themselves.</w:t>
      </w:r>
    </w:p>
    <w:p w14:paraId="5EA86CF5" w14:textId="77777777" w:rsidR="004045C2" w:rsidRDefault="004045C2" w:rsidP="004045C2">
      <w:r>
        <w:t>‘Beauty’ is not universal or changeless...</w:t>
      </w:r>
    </w:p>
    <w:p w14:paraId="0DA1E458" w14:textId="7E68E365" w:rsidR="004045C2" w:rsidRDefault="004045C2" w:rsidP="004045C2">
      <w:r>
        <w:t>Naomi Wolf, The Beauty Myth: How Images of Beauty are Used Against Women (NY:</w:t>
      </w:r>
    </w:p>
    <w:p w14:paraId="2DED6FA0" w14:textId="16C1CD1A" w:rsidR="004045C2" w:rsidRDefault="004045C2" w:rsidP="004045C2">
      <w:proofErr w:type="gramStart"/>
      <w:r>
        <w:t>William Morrow and Co., 1991), 13-14.</w:t>
      </w:r>
      <w:proofErr w:type="gramEnd"/>
    </w:p>
    <w:sectPr w:rsidR="004045C2" w:rsidSect="00DA08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764"/>
    <w:multiLevelType w:val="hybridMultilevel"/>
    <w:tmpl w:val="CC9A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E0"/>
    <w:rsid w:val="001A1398"/>
    <w:rsid w:val="001C2E86"/>
    <w:rsid w:val="00216C8C"/>
    <w:rsid w:val="002859E0"/>
    <w:rsid w:val="003334E3"/>
    <w:rsid w:val="004045C2"/>
    <w:rsid w:val="0069732B"/>
    <w:rsid w:val="00775C9E"/>
    <w:rsid w:val="00AD11F2"/>
    <w:rsid w:val="00DA0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4D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8C"/>
    <w:pPr>
      <w:ind w:left="720"/>
      <w:contextualSpacing/>
    </w:pPr>
  </w:style>
  <w:style w:type="character" w:styleId="Hyperlink">
    <w:name w:val="Hyperlink"/>
    <w:basedOn w:val="DefaultParagraphFont"/>
    <w:uiPriority w:val="99"/>
    <w:unhideWhenUsed/>
    <w:rsid w:val="004045C2"/>
    <w:rPr>
      <w:color w:val="0000FF" w:themeColor="hyperlink"/>
      <w:u w:val="single"/>
    </w:rPr>
  </w:style>
  <w:style w:type="character" w:styleId="FollowedHyperlink">
    <w:name w:val="FollowedHyperlink"/>
    <w:basedOn w:val="DefaultParagraphFont"/>
    <w:uiPriority w:val="99"/>
    <w:semiHidden/>
    <w:unhideWhenUsed/>
    <w:rsid w:val="004045C2"/>
    <w:rPr>
      <w:color w:val="800080" w:themeColor="followedHyperlink"/>
      <w:u w:val="single"/>
    </w:rPr>
  </w:style>
  <w:style w:type="paragraph" w:styleId="NormalWeb">
    <w:name w:val="Normal (Web)"/>
    <w:basedOn w:val="Normal"/>
    <w:uiPriority w:val="99"/>
    <w:semiHidden/>
    <w:unhideWhenUsed/>
    <w:rsid w:val="003334E3"/>
    <w:pPr>
      <w:spacing w:before="100" w:beforeAutospacing="1" w:after="100" w:afterAutospacing="1"/>
    </w:pPr>
    <w:rPr>
      <w:rFonts w:ascii="Times" w:hAnsi="Times" w:cs="Times New Roman"/>
      <w:sz w:val="20"/>
      <w:szCs w:val="20"/>
    </w:rPr>
  </w:style>
  <w:style w:type="paragraph" w:styleId="NoSpacing">
    <w:name w:val="No Spacing"/>
    <w:uiPriority w:val="1"/>
    <w:qFormat/>
    <w:rsid w:val="003334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8C"/>
    <w:pPr>
      <w:ind w:left="720"/>
      <w:contextualSpacing/>
    </w:pPr>
  </w:style>
  <w:style w:type="character" w:styleId="Hyperlink">
    <w:name w:val="Hyperlink"/>
    <w:basedOn w:val="DefaultParagraphFont"/>
    <w:uiPriority w:val="99"/>
    <w:unhideWhenUsed/>
    <w:rsid w:val="004045C2"/>
    <w:rPr>
      <w:color w:val="0000FF" w:themeColor="hyperlink"/>
      <w:u w:val="single"/>
    </w:rPr>
  </w:style>
  <w:style w:type="character" w:styleId="FollowedHyperlink">
    <w:name w:val="FollowedHyperlink"/>
    <w:basedOn w:val="DefaultParagraphFont"/>
    <w:uiPriority w:val="99"/>
    <w:semiHidden/>
    <w:unhideWhenUsed/>
    <w:rsid w:val="004045C2"/>
    <w:rPr>
      <w:color w:val="800080" w:themeColor="followedHyperlink"/>
      <w:u w:val="single"/>
    </w:rPr>
  </w:style>
  <w:style w:type="paragraph" w:styleId="NormalWeb">
    <w:name w:val="Normal (Web)"/>
    <w:basedOn w:val="Normal"/>
    <w:uiPriority w:val="99"/>
    <w:semiHidden/>
    <w:unhideWhenUsed/>
    <w:rsid w:val="003334E3"/>
    <w:pPr>
      <w:spacing w:before="100" w:beforeAutospacing="1" w:after="100" w:afterAutospacing="1"/>
    </w:pPr>
    <w:rPr>
      <w:rFonts w:ascii="Times" w:hAnsi="Times" w:cs="Times New Roman"/>
      <w:sz w:val="20"/>
      <w:szCs w:val="20"/>
    </w:rPr>
  </w:style>
  <w:style w:type="paragraph" w:styleId="NoSpacing">
    <w:name w:val="No Spacing"/>
    <w:uiPriority w:val="1"/>
    <w:qFormat/>
    <w:rsid w:val="0033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8107">
      <w:bodyDiv w:val="1"/>
      <w:marLeft w:val="0"/>
      <w:marRight w:val="0"/>
      <w:marTop w:val="0"/>
      <w:marBottom w:val="0"/>
      <w:divBdr>
        <w:top w:val="none" w:sz="0" w:space="0" w:color="auto"/>
        <w:left w:val="none" w:sz="0" w:space="0" w:color="auto"/>
        <w:bottom w:val="none" w:sz="0" w:space="0" w:color="auto"/>
        <w:right w:val="none" w:sz="0" w:space="0" w:color="auto"/>
      </w:divBdr>
    </w:div>
    <w:div w:id="628827793">
      <w:bodyDiv w:val="1"/>
      <w:marLeft w:val="0"/>
      <w:marRight w:val="0"/>
      <w:marTop w:val="0"/>
      <w:marBottom w:val="0"/>
      <w:divBdr>
        <w:top w:val="none" w:sz="0" w:space="0" w:color="auto"/>
        <w:left w:val="none" w:sz="0" w:space="0" w:color="auto"/>
        <w:bottom w:val="none" w:sz="0" w:space="0" w:color="auto"/>
        <w:right w:val="none" w:sz="0" w:space="0" w:color="auto"/>
      </w:divBdr>
    </w:div>
    <w:div w:id="1366515841">
      <w:bodyDiv w:val="1"/>
      <w:marLeft w:val="0"/>
      <w:marRight w:val="0"/>
      <w:marTop w:val="0"/>
      <w:marBottom w:val="0"/>
      <w:divBdr>
        <w:top w:val="none" w:sz="0" w:space="0" w:color="auto"/>
        <w:left w:val="none" w:sz="0" w:space="0" w:color="auto"/>
        <w:bottom w:val="none" w:sz="0" w:space="0" w:color="auto"/>
        <w:right w:val="none" w:sz="0" w:space="0" w:color="auto"/>
      </w:divBdr>
    </w:div>
    <w:div w:id="2108576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rxists.org/reference/archive/debord/society.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683</Words>
  <Characters>3896</Characters>
  <Application>Microsoft Macintosh Word</Application>
  <DocSecurity>0</DocSecurity>
  <Lines>32</Lines>
  <Paragraphs>9</Paragraphs>
  <ScaleCrop>false</ScaleCrop>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2015-03-16T05:35:00Z</dcterms:created>
  <dcterms:modified xsi:type="dcterms:W3CDTF">2015-03-16T06:23:00Z</dcterms:modified>
</cp:coreProperties>
</file>